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7404" w14:textId="77777777" w:rsidR="004D24A0" w:rsidRDefault="00B81DF1" w:rsidP="00B81DF1">
      <w:pPr>
        <w:jc w:val="center"/>
      </w:pPr>
      <w:r w:rsidRPr="00B81DF1">
        <w:rPr>
          <w:highlight w:val="yellow"/>
        </w:rPr>
        <w:t xml:space="preserve"> [COUNTY NAME]</w:t>
      </w:r>
      <w:r>
        <w:br/>
      </w:r>
      <w:r w:rsidR="004D24A0" w:rsidRPr="00EF0D33">
        <w:rPr>
          <w:b/>
          <w:bCs/>
        </w:rPr>
        <w:t>PROCLAMATION</w:t>
      </w:r>
    </w:p>
    <w:p w14:paraId="08B27A60" w14:textId="6E54C53B" w:rsidR="001D33E2" w:rsidRDefault="001D33E2">
      <w:r w:rsidRPr="00EF0D33">
        <w:rPr>
          <w:b/>
          <w:bCs/>
        </w:rPr>
        <w:t>WHEREAS</w:t>
      </w:r>
      <w:r>
        <w:t xml:space="preserve">, “National Prevention Week” is dedicated to </w:t>
      </w:r>
      <w:r w:rsidR="00F5106B" w:rsidRPr="00F5106B">
        <w:t>rais</w:t>
      </w:r>
      <w:r w:rsidR="00F5106B">
        <w:t>ing</w:t>
      </w:r>
      <w:r w:rsidR="00F5106B" w:rsidRPr="00F5106B">
        <w:t xml:space="preserve"> awareness about the importance of substance use prevention and positive mental health.</w:t>
      </w:r>
      <w:r>
        <w:t>; and</w:t>
      </w:r>
    </w:p>
    <w:p w14:paraId="420D5BD7" w14:textId="0B7AFB93" w:rsidR="00EE729C" w:rsidRDefault="00EE729C" w:rsidP="00EE729C">
      <w:r w:rsidRPr="00EF0D33">
        <w:rPr>
          <w:b/>
          <w:bCs/>
        </w:rPr>
        <w:t>WHEREAS</w:t>
      </w:r>
      <w:r>
        <w:t xml:space="preserve">, “National Prevention Week” is a public education platform </w:t>
      </w:r>
      <w:r w:rsidR="0061315B">
        <w:t>bringing together communities</w:t>
      </w:r>
      <w:r w:rsidR="00B94DA2">
        <w:t xml:space="preserve"> and organizations to raise awareness about the importance of substance use prevention and positive mental health; and</w:t>
      </w:r>
      <w:r>
        <w:t xml:space="preserve"> </w:t>
      </w:r>
    </w:p>
    <w:p w14:paraId="15890BF8" w14:textId="77777777" w:rsidR="00EE729C" w:rsidRDefault="00EE729C" w:rsidP="00EE729C">
      <w:r w:rsidRPr="00EF0D33">
        <w:rPr>
          <w:b/>
          <w:bCs/>
        </w:rPr>
        <w:t>WHEREAS</w:t>
      </w:r>
      <w:r>
        <w:t>, “National Prevention Week” is a time for communities to come together to celebrate their successes and advocate for prevention; and</w:t>
      </w:r>
    </w:p>
    <w:p w14:paraId="459CD9CC" w14:textId="77777777" w:rsidR="00EE729C" w:rsidRDefault="00EE729C" w:rsidP="00EE729C">
      <w:r w:rsidRPr="00EF0D33">
        <w:rPr>
          <w:b/>
          <w:bCs/>
        </w:rPr>
        <w:t>WHEREAS</w:t>
      </w:r>
      <w:r>
        <w:t>, “National Prevention Week” is sponsored annually by the Substance Abuse and Mental Health Services Administration (SAMHSA); and</w:t>
      </w:r>
    </w:p>
    <w:p w14:paraId="2D5C437F" w14:textId="1A6754CA" w:rsidR="00EE729C" w:rsidRDefault="00EE729C" w:rsidP="00EE729C">
      <w:r w:rsidRPr="00EF0D33">
        <w:rPr>
          <w:b/>
          <w:bCs/>
        </w:rPr>
        <w:t>WHEREAS</w:t>
      </w:r>
      <w:r>
        <w:t xml:space="preserve">, </w:t>
      </w:r>
      <w:proofErr w:type="gramStart"/>
      <w:r>
        <w:t>According</w:t>
      </w:r>
      <w:proofErr w:type="gramEnd"/>
      <w:r>
        <w:t xml:space="preserve"> to SAMHSA, the primary goal</w:t>
      </w:r>
      <w:r w:rsidR="008B2521">
        <w:t>s</w:t>
      </w:r>
      <w:r>
        <w:t xml:space="preserve"> of “National Prevention Week” are as follows:</w:t>
      </w:r>
    </w:p>
    <w:p w14:paraId="4796378D" w14:textId="369C9B3B" w:rsidR="00EE729C" w:rsidRDefault="00EE729C" w:rsidP="00EE729C">
      <w:pPr>
        <w:pStyle w:val="ListParagraph"/>
        <w:numPr>
          <w:ilvl w:val="0"/>
          <w:numId w:val="2"/>
        </w:numPr>
      </w:pPr>
      <w:r>
        <w:t xml:space="preserve">Involving communities in raising awareness of </w:t>
      </w:r>
      <w:r w:rsidR="00A32CB8">
        <w:t>substance use and mental health issues</w:t>
      </w:r>
      <w:r w:rsidR="00BB4BF5">
        <w:t xml:space="preserve"> and in implementing </w:t>
      </w:r>
      <w:r>
        <w:t>prevention strategies</w:t>
      </w:r>
      <w:r w:rsidR="00BB4BF5">
        <w:t>; and showcasing the effectiveness of evidence-based prevention programs</w:t>
      </w:r>
      <w:r w:rsidR="009E1394">
        <w:t>.</w:t>
      </w:r>
    </w:p>
    <w:p w14:paraId="68DE02F2" w14:textId="721F6E5B" w:rsidR="00EE729C" w:rsidRDefault="00EE729C" w:rsidP="00EE729C">
      <w:pPr>
        <w:pStyle w:val="ListParagraph"/>
        <w:numPr>
          <w:ilvl w:val="0"/>
          <w:numId w:val="2"/>
        </w:numPr>
      </w:pPr>
      <w:r>
        <w:t xml:space="preserve">Fostering partnerships and collaboration with </w:t>
      </w:r>
      <w:r w:rsidR="009E1394">
        <w:t>f</w:t>
      </w:r>
      <w:r>
        <w:t xml:space="preserve">ederal agencies and national organizations dedicated to </w:t>
      </w:r>
      <w:r w:rsidR="009E1394">
        <w:t>improving</w:t>
      </w:r>
      <w:r>
        <w:t xml:space="preserve"> public health.</w:t>
      </w:r>
    </w:p>
    <w:p w14:paraId="2823FF3E" w14:textId="7AC8F6F9" w:rsidR="00EE729C" w:rsidRDefault="00EE729C" w:rsidP="00EE729C">
      <w:pPr>
        <w:pStyle w:val="ListParagraph"/>
        <w:numPr>
          <w:ilvl w:val="0"/>
          <w:numId w:val="2"/>
        </w:numPr>
      </w:pPr>
      <w:r>
        <w:t xml:space="preserve">Promoting and disseminating quality </w:t>
      </w:r>
      <w:r w:rsidR="009E1394">
        <w:t>substance use prevention and mental</w:t>
      </w:r>
      <w:r>
        <w:t xml:space="preserve"> health </w:t>
      </w:r>
      <w:r w:rsidR="009E1394">
        <w:t xml:space="preserve">promotion </w:t>
      </w:r>
      <w:r>
        <w:t>resources and publications; and</w:t>
      </w:r>
    </w:p>
    <w:p w14:paraId="0803B4A2" w14:textId="53FF41A0" w:rsidR="00EE729C" w:rsidRDefault="00EE729C">
      <w:r w:rsidRPr="00EF0D33">
        <w:rPr>
          <w:b/>
          <w:bCs/>
        </w:rPr>
        <w:t>WHEREAS</w:t>
      </w:r>
      <w:r>
        <w:t xml:space="preserve">, </w:t>
      </w:r>
      <w:proofErr w:type="gramStart"/>
      <w:r>
        <w:t>In</w:t>
      </w:r>
      <w:proofErr w:type="gramEnd"/>
      <w:r>
        <w:t xml:space="preserve"> order to achieve these goals, </w:t>
      </w:r>
      <w:r w:rsidR="00B81DF1" w:rsidRPr="00B81DF1">
        <w:rPr>
          <w:highlight w:val="yellow"/>
        </w:rPr>
        <w:t>[COUNTY NAME]</w:t>
      </w:r>
      <w:r w:rsidR="00B81DF1">
        <w:t xml:space="preserve"> will continue to educate the community on prevention by raising public awareness </w:t>
      </w:r>
      <w:r w:rsidR="00F5106B" w:rsidRPr="00F5106B">
        <w:t>about the importance of substance use prevention and positive mental health.</w:t>
      </w:r>
      <w:r w:rsidR="00B81DF1">
        <w:t>; therefore, be it</w:t>
      </w:r>
    </w:p>
    <w:p w14:paraId="11356CCB" w14:textId="70946321" w:rsidR="00EE729C" w:rsidRDefault="00EE729C" w:rsidP="00EE729C">
      <w:r w:rsidRPr="00EF0D33">
        <w:rPr>
          <w:b/>
          <w:bCs/>
        </w:rPr>
        <w:t>RESOLVED</w:t>
      </w:r>
      <w:r>
        <w:t xml:space="preserve">, the </w:t>
      </w:r>
      <w:r w:rsidRPr="00B81DF1">
        <w:rPr>
          <w:highlight w:val="yellow"/>
        </w:rPr>
        <w:t>[COUNTY BOARD OF COMMISSIONERS/COUNCIL]</w:t>
      </w:r>
      <w:r>
        <w:t xml:space="preserve"> does hereby proclaim the week of May </w:t>
      </w:r>
      <w:r w:rsidR="00D736B3">
        <w:t>8</w:t>
      </w:r>
      <w:r>
        <w:t xml:space="preserve"> through 1</w:t>
      </w:r>
      <w:r w:rsidR="00D736B3">
        <w:t>4</w:t>
      </w:r>
      <w:r>
        <w:t>, 202</w:t>
      </w:r>
      <w:r w:rsidR="00D736B3">
        <w:t>2</w:t>
      </w:r>
      <w:r>
        <w:t xml:space="preserve"> as “National Prevention Week” in </w:t>
      </w:r>
      <w:r w:rsidRPr="00B81DF1">
        <w:rPr>
          <w:highlight w:val="yellow"/>
        </w:rPr>
        <w:t>[COUNTY NAME]</w:t>
      </w:r>
      <w:r>
        <w:t>.</w:t>
      </w:r>
    </w:p>
    <w:tbl>
      <w:tblPr>
        <w:tblStyle w:val="TableGrid"/>
        <w:tblpPr w:leftFromText="180" w:rightFromText="180" w:vertAnchor="text" w:horzAnchor="margin" w:tblpXSpec="right" w:tblpY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EF0D33" w14:paraId="672175B9" w14:textId="77777777" w:rsidTr="00EF0D33">
        <w:trPr>
          <w:trHeight w:val="241"/>
        </w:trPr>
        <w:tc>
          <w:tcPr>
            <w:tcW w:w="4925" w:type="dxa"/>
          </w:tcPr>
          <w:p w14:paraId="499B553A" w14:textId="77777777" w:rsidR="00EF0D33" w:rsidRDefault="00EF0D33" w:rsidP="00EF0D33">
            <w:pPr>
              <w:jc w:val="center"/>
            </w:pPr>
            <w:r w:rsidRPr="00B81DF1">
              <w:rPr>
                <w:highlight w:val="yellow"/>
              </w:rPr>
              <w:t>[COUNTY NAME]</w:t>
            </w:r>
            <w:r>
              <w:t xml:space="preserve"> BOARD OF COMMISSIONERS</w:t>
            </w:r>
          </w:p>
        </w:tc>
      </w:tr>
      <w:tr w:rsidR="00EF0D33" w14:paraId="033A69B8" w14:textId="77777777" w:rsidTr="00EF0D33">
        <w:trPr>
          <w:trHeight w:val="241"/>
        </w:trPr>
        <w:tc>
          <w:tcPr>
            <w:tcW w:w="4925" w:type="dxa"/>
            <w:tcBorders>
              <w:bottom w:val="single" w:sz="4" w:space="0" w:color="auto"/>
            </w:tcBorders>
          </w:tcPr>
          <w:p w14:paraId="09AE2A61" w14:textId="77777777" w:rsidR="00EF0D33" w:rsidRDefault="00EF0D33" w:rsidP="00EF0D33"/>
          <w:p w14:paraId="799C7B7D" w14:textId="77777777" w:rsidR="00EF0D33" w:rsidRDefault="00EF0D33" w:rsidP="00EF0D33"/>
        </w:tc>
      </w:tr>
      <w:tr w:rsidR="00EF0D33" w14:paraId="70411453" w14:textId="77777777" w:rsidTr="00EF0D33">
        <w:trPr>
          <w:trHeight w:val="252"/>
        </w:trPr>
        <w:tc>
          <w:tcPr>
            <w:tcW w:w="4925" w:type="dxa"/>
            <w:tcBorders>
              <w:top w:val="single" w:sz="4" w:space="0" w:color="auto"/>
            </w:tcBorders>
          </w:tcPr>
          <w:p w14:paraId="72F65C55" w14:textId="77777777" w:rsidR="00EF0D33" w:rsidRDefault="00EF0D33" w:rsidP="00EF0D33">
            <w:r w:rsidRPr="00B81DF1">
              <w:rPr>
                <w:highlight w:val="yellow"/>
              </w:rPr>
              <w:t>[NAME], [TITLE]</w:t>
            </w:r>
          </w:p>
        </w:tc>
      </w:tr>
      <w:tr w:rsidR="00EF0D33" w14:paraId="6301EF09" w14:textId="77777777" w:rsidTr="00EF0D33">
        <w:trPr>
          <w:trHeight w:val="241"/>
        </w:trPr>
        <w:tc>
          <w:tcPr>
            <w:tcW w:w="4925" w:type="dxa"/>
            <w:tcBorders>
              <w:bottom w:val="single" w:sz="4" w:space="0" w:color="auto"/>
            </w:tcBorders>
          </w:tcPr>
          <w:p w14:paraId="0BB5B735" w14:textId="77777777" w:rsidR="00EF0D33" w:rsidRDefault="00EF0D33" w:rsidP="00EF0D33"/>
          <w:p w14:paraId="554213E4" w14:textId="77777777" w:rsidR="00EF0D33" w:rsidRDefault="00EF0D33" w:rsidP="00EF0D33"/>
        </w:tc>
      </w:tr>
      <w:tr w:rsidR="00EF0D33" w14:paraId="0B497238" w14:textId="77777777" w:rsidTr="00EF0D33">
        <w:trPr>
          <w:trHeight w:val="241"/>
        </w:trPr>
        <w:tc>
          <w:tcPr>
            <w:tcW w:w="4925" w:type="dxa"/>
            <w:tcBorders>
              <w:top w:val="single" w:sz="4" w:space="0" w:color="auto"/>
            </w:tcBorders>
          </w:tcPr>
          <w:p w14:paraId="5C3C2AF9" w14:textId="77777777" w:rsidR="00EF0D33" w:rsidRDefault="00EF0D33" w:rsidP="00EF0D33">
            <w:r w:rsidRPr="00B81DF1">
              <w:rPr>
                <w:highlight w:val="yellow"/>
              </w:rPr>
              <w:t>[NAME], [TITLE]</w:t>
            </w:r>
          </w:p>
        </w:tc>
      </w:tr>
      <w:tr w:rsidR="00EF0D33" w14:paraId="4268791A" w14:textId="77777777" w:rsidTr="00EF0D33">
        <w:trPr>
          <w:trHeight w:val="241"/>
        </w:trPr>
        <w:tc>
          <w:tcPr>
            <w:tcW w:w="4925" w:type="dxa"/>
            <w:tcBorders>
              <w:bottom w:val="single" w:sz="4" w:space="0" w:color="auto"/>
            </w:tcBorders>
          </w:tcPr>
          <w:p w14:paraId="1BAF8711" w14:textId="77777777" w:rsidR="00EF0D33" w:rsidRDefault="00EF0D33" w:rsidP="00EF0D33">
            <w:pPr>
              <w:rPr>
                <w:highlight w:val="yellow"/>
              </w:rPr>
            </w:pPr>
          </w:p>
          <w:p w14:paraId="37DD5DE9" w14:textId="77777777" w:rsidR="00EF0D33" w:rsidRPr="00B81DF1" w:rsidRDefault="00EF0D33" w:rsidP="00EF0D33">
            <w:pPr>
              <w:rPr>
                <w:highlight w:val="yellow"/>
              </w:rPr>
            </w:pPr>
          </w:p>
        </w:tc>
      </w:tr>
      <w:tr w:rsidR="00EF0D33" w14:paraId="7B13ACF8" w14:textId="77777777" w:rsidTr="00EF0D33">
        <w:trPr>
          <w:trHeight w:val="241"/>
        </w:trPr>
        <w:tc>
          <w:tcPr>
            <w:tcW w:w="4925" w:type="dxa"/>
            <w:tcBorders>
              <w:top w:val="single" w:sz="4" w:space="0" w:color="auto"/>
            </w:tcBorders>
          </w:tcPr>
          <w:p w14:paraId="3CFAC2E5" w14:textId="77777777" w:rsidR="00EF0D33" w:rsidRPr="00B81DF1" w:rsidRDefault="00EF0D33" w:rsidP="00EF0D33">
            <w:pPr>
              <w:rPr>
                <w:highlight w:val="yellow"/>
              </w:rPr>
            </w:pPr>
            <w:r w:rsidRPr="00B81DF1">
              <w:rPr>
                <w:highlight w:val="yellow"/>
              </w:rPr>
              <w:t>[NAME], [TITLE]</w:t>
            </w:r>
          </w:p>
        </w:tc>
      </w:tr>
    </w:tbl>
    <w:p w14:paraId="3CDFA7DF" w14:textId="662410E4" w:rsidR="00EF0D33" w:rsidRDefault="00EF0D33" w:rsidP="00EE729C">
      <w:r w:rsidRPr="00EF0D33">
        <w:rPr>
          <w:b/>
          <w:bCs/>
        </w:rPr>
        <w:t>ADOPTED</w:t>
      </w:r>
      <w:r>
        <w:t xml:space="preserve">, this </w:t>
      </w:r>
      <w:r w:rsidRPr="00EF0D33">
        <w:rPr>
          <w:highlight w:val="yellow"/>
        </w:rPr>
        <w:t>[DAY]</w:t>
      </w:r>
      <w:r>
        <w:t xml:space="preserve"> of </w:t>
      </w:r>
      <w:r w:rsidRPr="00EF0D33">
        <w:rPr>
          <w:highlight w:val="yellow"/>
        </w:rPr>
        <w:t>[MONTH]</w:t>
      </w:r>
      <w:r>
        <w:t xml:space="preserve"> 202</w:t>
      </w:r>
      <w:r w:rsidR="00D736B3">
        <w:t>2</w:t>
      </w:r>
      <w:r>
        <w:t xml:space="preserve">. </w:t>
      </w:r>
    </w:p>
    <w:p w14:paraId="6B37E090" w14:textId="77777777" w:rsidR="00B81DF1" w:rsidRDefault="00B81DF1" w:rsidP="00EE7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A7CC" wp14:editId="1551FD7A">
                <wp:simplePos x="0" y="0"/>
                <wp:positionH relativeFrom="margin">
                  <wp:posOffset>727710</wp:posOffset>
                </wp:positionH>
                <wp:positionV relativeFrom="paragraph">
                  <wp:posOffset>27305</wp:posOffset>
                </wp:positionV>
                <wp:extent cx="1230630" cy="1230630"/>
                <wp:effectExtent l="19050" t="19050" r="26670" b="45720"/>
                <wp:wrapNone/>
                <wp:docPr id="1" name="Star: 7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23063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97D4" id="Star: 7 Points 1" o:spid="_x0000_s1026" style="position:absolute;margin-left:57.3pt;margin-top:2.15pt;width:96.9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0630,123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YYegIAAGAFAAAOAAAAZHJzL2Uyb0RvYy54bWysVEtv2zAMvg/YfxB0X22nry2oUwQpOgwo&#10;2mLt0LMqS7EBWdQoJU7260fJjwRdscMwH2RRJD8+9FFX17vWsK1C34AteXGSc6ashKqx65L/eL79&#10;9JkzH4SthAGrSr5Xnl8vPn646txczaAGUylkBGL9vHMlr0Nw8yzzslat8CfglCWlBmxFIBHXWYWi&#10;I/TWZLM8v8g6wMohSOU9nd70Sr5I+ForGR609iowU3LKLaQV0/oa12xxJeZrFK5u5JCG+IcsWtFY&#10;CjpB3Ygg2AabP6DaRiJ40OFEQpuB1o1UqQaqpsjfVPNUC6dSLdQc76Y2+f8HK++3T+4RqQ2d83NP&#10;21jFTmMb/5Qf26Vm7admqV1gkg6L2Wl+cUo9laQbBcLJDu4OffiqoGVxU3LiAV6mLontnQ+97WgT&#10;w1m4bYxJV2JsPPBgmiqeJSFyQq0Msq2g2wy7It4ehTuyIil6Zodi0i7sjYoQxn5XmjUVpT9LiSSe&#10;HTCFlMqGolfVolJ9qPOcvjHYmEUKnQAjsqYkJ+wBYLTsQUbsPufBPrqqRNPJOf9bYr3z5JEigw2T&#10;c9tYwPcADFU1RO7txyb1rYldeoVq/4gMoR8S7+RtQ/d2J3x4FEhTQXdNkx4eaNEGupLDsOOsBvz1&#10;3nm0J7KSlrOOpoxI8HMjUHFmvlmi8Zfi7CyOZRLOzi9nJOCx5vVYYzftCujqC3pTnEzbaB/MuNUI&#10;7Qs9CMsYlVTCSopdchlwFFahn356UqRaLpMZjaIT4c4+ORnBY1cjLZ93LwLdQN5AvL+HcSLF/A2F&#10;e9voaWG5CaCbxO9DX4d+0xgn4gxPTnwnjuVkdXgYF78BAAD//wMAUEsDBBQABgAIAAAAIQCD/56U&#10;3gAAAAkBAAAPAAAAZHJzL2Rvd25yZXYueG1sTI/BTsMwEETvSPyDtUhcELVDoyqEOFWF1CNS0nLo&#10;0Y1NYtVep7Hbhr9nOcFx9Eazb6v17B27minagBKyhQBmsAvaYi/hc799LoDFpFArF9BI+DYR1vX9&#10;XaVKHW7Ymusu9YxGMJZKwpDSWHIeu8F4FRdhNEjsK0xeJYpTz/WkbjTuHX8RYsW9skgXBjWa98F0&#10;p93FS9gezo0b25YfsuaU2SfbfIjzRsrHh3nzBiyZOf2V4Vef1KEmp2O4oI7MUc7yFVUl5EtgxJei&#10;yIEdCbwWGfC64v8/qH8AAAD//wMAUEsBAi0AFAAGAAgAAAAhALaDOJL+AAAA4QEAABMAAAAAAAAA&#10;AAAAAAAAAAAAAFtDb250ZW50X1R5cGVzXS54bWxQSwECLQAUAAYACAAAACEAOP0h/9YAAACUAQAA&#10;CwAAAAAAAAAAAAAAAAAvAQAAX3JlbHMvLnJlbHNQSwECLQAUAAYACAAAACEAufgmGHoCAABgBQAA&#10;DgAAAAAAAAAAAAAAAAAuAgAAZHJzL2Uyb0RvYy54bWxQSwECLQAUAAYACAAAACEAg/+elN4AAAAJ&#10;AQAADwAAAAAAAAAAAAAAAADUBAAAZHJzL2Rvd25yZXYueG1sUEsFBgAAAAAEAAQA8wAAAN8FAAAA&#10;AA==&#10;" path="m-3,791426l189502,547685,121870,243742r303943,1l615315,,804817,243743r303943,-1l1041128,547685r189505,243741l956789,926693r-67635,303943l615315,1095368,341476,1230636,273841,926693,-3,791426xe" filled="f" strokecolor="black [3213]" strokeweight="1pt">
                <v:stroke joinstyle="miter"/>
                <v:path arrowok="t" o:connecttype="custom" o:connectlocs="-3,791426;189502,547685;121870,243742;425813,243743;615315,0;804817,243743;1108760,243742;1041128,547685;1230633,791426;956789,926693;889154,1230636;615315,1095368;341476,1230636;273841,926693;-3,791426" o:connectangles="0,0,0,0,0,0,0,0,0,0,0,0,0,0,0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EF0D33" w:rsidRPr="00EF0D33" w14:paraId="265D6F7F" w14:textId="77777777" w:rsidTr="00EF0D33">
        <w:tc>
          <w:tcPr>
            <w:tcW w:w="4405" w:type="dxa"/>
          </w:tcPr>
          <w:p w14:paraId="59AEEA40" w14:textId="77777777" w:rsidR="00EF0D33" w:rsidRPr="00EF0D33" w:rsidRDefault="00EF0D33" w:rsidP="00EF0D33">
            <w:pPr>
              <w:rPr>
                <w:sz w:val="24"/>
                <w:szCs w:val="24"/>
              </w:rPr>
            </w:pPr>
            <w:r w:rsidRPr="00EF0D33">
              <w:t>ATTEST:</w:t>
            </w:r>
          </w:p>
        </w:tc>
      </w:tr>
      <w:tr w:rsidR="00EF0D33" w:rsidRPr="00EF0D33" w14:paraId="69906950" w14:textId="77777777" w:rsidTr="00EF0D33">
        <w:tc>
          <w:tcPr>
            <w:tcW w:w="4405" w:type="dxa"/>
            <w:tcBorders>
              <w:bottom w:val="single" w:sz="4" w:space="0" w:color="auto"/>
            </w:tcBorders>
          </w:tcPr>
          <w:p w14:paraId="698B113C" w14:textId="77777777" w:rsidR="00EF0D33" w:rsidRPr="00EF0D33" w:rsidRDefault="00EF0D33" w:rsidP="00EF0D33">
            <w:pPr>
              <w:rPr>
                <w:sz w:val="24"/>
                <w:szCs w:val="24"/>
              </w:rPr>
            </w:pPr>
          </w:p>
          <w:p w14:paraId="17210A2F" w14:textId="77777777" w:rsidR="00EF0D33" w:rsidRPr="00EF0D33" w:rsidRDefault="00EF0D33" w:rsidP="00EF0D33">
            <w:pPr>
              <w:rPr>
                <w:sz w:val="24"/>
                <w:szCs w:val="24"/>
              </w:rPr>
            </w:pPr>
          </w:p>
        </w:tc>
      </w:tr>
      <w:tr w:rsidR="00EF0D33" w:rsidRPr="00EF0D33" w14:paraId="7FD9D9C9" w14:textId="77777777" w:rsidTr="00EF0D33">
        <w:tc>
          <w:tcPr>
            <w:tcW w:w="4405" w:type="dxa"/>
            <w:tcBorders>
              <w:top w:val="single" w:sz="4" w:space="0" w:color="auto"/>
            </w:tcBorders>
          </w:tcPr>
          <w:p w14:paraId="642523C3" w14:textId="77777777" w:rsidR="00EF0D33" w:rsidRPr="00EF0D33" w:rsidRDefault="00EF0D33" w:rsidP="00EF0D33">
            <w:pPr>
              <w:rPr>
                <w:sz w:val="24"/>
                <w:szCs w:val="24"/>
              </w:rPr>
            </w:pPr>
            <w:r w:rsidRPr="00EF0D33">
              <w:rPr>
                <w:sz w:val="24"/>
                <w:szCs w:val="24"/>
                <w:highlight w:val="yellow"/>
              </w:rPr>
              <w:lastRenderedPageBreak/>
              <w:t>[</w:t>
            </w:r>
            <w:r w:rsidRPr="00EF0D33">
              <w:rPr>
                <w:highlight w:val="yellow"/>
              </w:rPr>
              <w:t>NAME], [TITLE]</w:t>
            </w:r>
          </w:p>
        </w:tc>
      </w:tr>
    </w:tbl>
    <w:tbl>
      <w:tblPr>
        <w:tblStyle w:val="TableGrid"/>
        <w:tblpPr w:leftFromText="180" w:rightFromText="180" w:vertAnchor="text" w:horzAnchor="page" w:tblpX="2917" w:tblpY="355"/>
        <w:tblW w:w="0" w:type="auto"/>
        <w:tblLook w:val="04A0" w:firstRow="1" w:lastRow="0" w:firstColumn="1" w:lastColumn="0" w:noHBand="0" w:noVBand="1"/>
      </w:tblPr>
      <w:tblGrid>
        <w:gridCol w:w="1351"/>
      </w:tblGrid>
      <w:tr w:rsidR="00EF0D33" w14:paraId="7DAE4B0E" w14:textId="77777777" w:rsidTr="00EF0D33">
        <w:trPr>
          <w:trHeight w:val="276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384EE13" w14:textId="77777777" w:rsidR="00EF0D33" w:rsidRPr="00EF0D33" w:rsidRDefault="00EF0D33" w:rsidP="00EF0D33">
            <w:pPr>
              <w:rPr>
                <w:sz w:val="16"/>
                <w:szCs w:val="16"/>
              </w:rPr>
            </w:pPr>
            <w:r w:rsidRPr="00EF0D33">
              <w:rPr>
                <w:sz w:val="16"/>
                <w:szCs w:val="16"/>
                <w:highlight w:val="yellow"/>
              </w:rPr>
              <w:t>[COUNTY SEAL</w:t>
            </w:r>
          </w:p>
        </w:tc>
      </w:tr>
    </w:tbl>
    <w:p w14:paraId="22825777" w14:textId="77777777" w:rsidR="00EE729C" w:rsidRDefault="00EE729C"/>
    <w:p w14:paraId="7D6241F9" w14:textId="77777777" w:rsidR="00B81DF1" w:rsidRDefault="004D24A0">
      <w:r>
        <w:t xml:space="preserve"> </w:t>
      </w:r>
    </w:p>
    <w:p w14:paraId="3D89F42E" w14:textId="77777777" w:rsidR="00B81DF1" w:rsidRDefault="00B81DF1"/>
    <w:p w14:paraId="706952F6" w14:textId="77777777" w:rsidR="004D24A0" w:rsidRDefault="004D24A0"/>
    <w:sectPr w:rsidR="004D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8003" w14:textId="77777777" w:rsidR="00666361" w:rsidRDefault="00666361" w:rsidP="00B81DF1">
      <w:pPr>
        <w:spacing w:after="0" w:line="240" w:lineRule="auto"/>
      </w:pPr>
      <w:r>
        <w:separator/>
      </w:r>
    </w:p>
  </w:endnote>
  <w:endnote w:type="continuationSeparator" w:id="0">
    <w:p w14:paraId="2E83A1A2" w14:textId="77777777" w:rsidR="00666361" w:rsidRDefault="00666361" w:rsidP="00B8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2F12" w14:textId="77777777" w:rsidR="00666361" w:rsidRDefault="00666361" w:rsidP="00B81DF1">
      <w:pPr>
        <w:spacing w:after="0" w:line="240" w:lineRule="auto"/>
      </w:pPr>
      <w:r>
        <w:separator/>
      </w:r>
    </w:p>
  </w:footnote>
  <w:footnote w:type="continuationSeparator" w:id="0">
    <w:p w14:paraId="555F0709" w14:textId="77777777" w:rsidR="00666361" w:rsidRDefault="00666361" w:rsidP="00B8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80A"/>
    <w:multiLevelType w:val="hybridMultilevel"/>
    <w:tmpl w:val="41EA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2B4"/>
    <w:multiLevelType w:val="hybridMultilevel"/>
    <w:tmpl w:val="2D069A3E"/>
    <w:lvl w:ilvl="0" w:tplc="0F0C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E2"/>
    <w:rsid w:val="001D33E2"/>
    <w:rsid w:val="004D24A0"/>
    <w:rsid w:val="0061315B"/>
    <w:rsid w:val="00666361"/>
    <w:rsid w:val="006A5939"/>
    <w:rsid w:val="008B2521"/>
    <w:rsid w:val="009E1394"/>
    <w:rsid w:val="00A32CB8"/>
    <w:rsid w:val="00A84616"/>
    <w:rsid w:val="00B81DF1"/>
    <w:rsid w:val="00B94DA2"/>
    <w:rsid w:val="00BB4BF5"/>
    <w:rsid w:val="00D736B3"/>
    <w:rsid w:val="00EE729C"/>
    <w:rsid w:val="00EF0D33"/>
    <w:rsid w:val="00F5106B"/>
    <w:rsid w:val="00F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38B9"/>
  <w15:chartTrackingRefBased/>
  <w15:docId w15:val="{2F5859C0-B812-4C46-A916-D370816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9C"/>
    <w:pPr>
      <w:ind w:left="720"/>
      <w:contextualSpacing/>
    </w:pPr>
  </w:style>
  <w:style w:type="table" w:styleId="TableGrid">
    <w:name w:val="Table Grid"/>
    <w:basedOn w:val="TableNormal"/>
    <w:uiPriority w:val="39"/>
    <w:rsid w:val="00B8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F1"/>
  </w:style>
  <w:style w:type="paragraph" w:styleId="Footer">
    <w:name w:val="footer"/>
    <w:basedOn w:val="Normal"/>
    <w:link w:val="FooterChar"/>
    <w:uiPriority w:val="99"/>
    <w:unhideWhenUsed/>
    <w:rsid w:val="00B8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Stark</dc:creator>
  <cp:keywords/>
  <dc:description/>
  <cp:lastModifiedBy>Jeff Hanley</cp:lastModifiedBy>
  <cp:revision>2</cp:revision>
  <dcterms:created xsi:type="dcterms:W3CDTF">2022-03-31T20:00:00Z</dcterms:created>
  <dcterms:modified xsi:type="dcterms:W3CDTF">2022-03-31T20:00:00Z</dcterms:modified>
</cp:coreProperties>
</file>